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ind w:left="0" w:firstLine="0"/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 Mono" w:cs="Roboto Mono" w:eastAsia="Roboto Mono" w:hAnsi="Roboto Mono"/>
          <w:sz w:val="20"/>
          <w:szCs w:val="20"/>
        </w:rPr>
        <mc:AlternateContent>
          <mc:Choice Requires="wpg">
            <w:drawing>
              <wp:inline distB="114300" distT="114300" distL="114300" distR="114300">
                <wp:extent cx="5057775" cy="66675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0" y="1149050"/>
                          <a:ext cx="5045400" cy="609600"/>
                        </a:xfrm>
                        <a:prstGeom prst="rect">
                          <a:avLst/>
                        </a:prstGeom>
                        <a:solidFill>
                          <a:srgbClr val="38B6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36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Roboto" w:cs="Roboto" w:eastAsia="Roboto" w:hAnsi="Roboto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48"/>
                                <w:vertAlign w:val="baseline"/>
                              </w:rPr>
                              <w:t xml:space="preserve">Bhagirath Prayaas Samman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057775" cy="66675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57775" cy="6667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Roboto Mono" w:cs="Roboto Mono" w:eastAsia="Roboto Mono" w:hAnsi="Roboto Mono"/>
          <w:sz w:val="20"/>
          <w:szCs w:val="20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jc w:val="center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u w:val="single"/>
          <w:rtl w:val="0"/>
        </w:rPr>
        <w:t xml:space="preserve">NOMINATION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Please fill in the following details: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  <w:br w:type="textWrapping"/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b w:val="1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Name and description of the nominated initiative: </w:t>
        <w:br w:type="textWrapping"/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b w:val="1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Key contact on behalf of the nominated initiative: </w:t>
        <w:br w:type="textWrapping"/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1440" w:hanging="360"/>
        <w:rPr>
          <w:rFonts w:ascii="Roboto" w:cs="Roboto" w:eastAsia="Roboto" w:hAnsi="Roboto"/>
          <w:b w:val="1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Name: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1440" w:hanging="360"/>
        <w:rPr>
          <w:rFonts w:ascii="Roboto" w:cs="Roboto" w:eastAsia="Roboto" w:hAnsi="Roboto"/>
          <w:b w:val="1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Address: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1440" w:hanging="360"/>
        <w:rPr>
          <w:rFonts w:ascii="Roboto" w:cs="Roboto" w:eastAsia="Roboto" w:hAnsi="Roboto"/>
          <w:b w:val="1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Phone: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1440" w:hanging="360"/>
        <w:rPr>
          <w:rFonts w:ascii="Roboto" w:cs="Roboto" w:eastAsia="Roboto" w:hAnsi="Roboto"/>
          <w:b w:val="1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Email: </w:t>
        <w:br w:type="textWrapping"/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b w:val="1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State whether this is a self-nomination: Yes/No</w:t>
        <w:tab/>
        <w:br w:type="textWrapping"/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b w:val="1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If self-nomination, please provide two independent referees</w:t>
        <w:br w:type="textWrapping"/>
      </w: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Referee 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Referee 2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Phone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ind w:left="720" w:firstLine="0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br w:type="textWrapping"/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b w:val="1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Details of the Initiative</w:t>
        <w:br w:type="textWrapping"/>
      </w:r>
      <w:r w:rsidDel="00000000" w:rsidR="00000000" w:rsidRPr="00000000">
        <w:rPr>
          <w:rtl w:val="0"/>
        </w:rPr>
      </w:r>
    </w:p>
    <w:tbl>
      <w:tblPr>
        <w:tblStyle w:val="Table2"/>
        <w:tblW w:w="8595.0" w:type="dxa"/>
        <w:jc w:val="left"/>
        <w:tblInd w:w="8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95"/>
        <w:tblGridChange w:id="0">
          <w:tblGrid>
            <w:gridCol w:w="85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Type of nominee (please tick one)</w:t>
            </w:r>
          </w:p>
          <w:p w:rsidR="00000000" w:rsidDel="00000000" w:rsidP="00000000" w:rsidRDefault="00000000" w:rsidRPr="00000000" w14:paraId="00000020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ind w:left="72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Individual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8"/>
              </w:numPr>
              <w:ind w:left="144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Activists 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8"/>
              </w:numPr>
              <w:ind w:left="144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Researchers/Academicians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8"/>
              </w:numPr>
              <w:ind w:left="144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Lawyers</w:t>
            </w:r>
          </w:p>
          <w:p w:rsidR="00000000" w:rsidDel="00000000" w:rsidP="00000000" w:rsidRDefault="00000000" w:rsidRPr="00000000" w14:paraId="00000025">
            <w:pPr>
              <w:numPr>
                <w:ilvl w:val="0"/>
                <w:numId w:val="8"/>
              </w:numPr>
              <w:ind w:left="144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Government Officials</w:t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8"/>
              </w:numPr>
              <w:ind w:left="144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Media</w:t>
            </w:r>
          </w:p>
          <w:p w:rsidR="00000000" w:rsidDel="00000000" w:rsidP="00000000" w:rsidRDefault="00000000" w:rsidRPr="00000000" w14:paraId="00000027">
            <w:pPr>
              <w:numPr>
                <w:ilvl w:val="0"/>
                <w:numId w:val="8"/>
              </w:numPr>
              <w:ind w:left="144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Others (Please specify): </w:t>
              <w:br w:type="textWrapping"/>
              <w:br w:type="textWrapping"/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ind w:left="72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Organisation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4"/>
              </w:numPr>
              <w:ind w:left="144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NGOs</w:t>
            </w:r>
          </w:p>
          <w:p w:rsidR="00000000" w:rsidDel="00000000" w:rsidP="00000000" w:rsidRDefault="00000000" w:rsidRPr="00000000" w14:paraId="0000002A">
            <w:pPr>
              <w:numPr>
                <w:ilvl w:val="0"/>
                <w:numId w:val="4"/>
              </w:numPr>
              <w:ind w:left="144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Community Based Organisations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4"/>
              </w:numPr>
              <w:ind w:left="144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Government</w:t>
            </w:r>
          </w:p>
          <w:p w:rsidR="00000000" w:rsidDel="00000000" w:rsidP="00000000" w:rsidRDefault="00000000" w:rsidRPr="00000000" w14:paraId="0000002C">
            <w:pPr>
              <w:numPr>
                <w:ilvl w:val="0"/>
                <w:numId w:val="4"/>
              </w:numPr>
              <w:ind w:left="144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Media</w:t>
            </w:r>
          </w:p>
          <w:p w:rsidR="00000000" w:rsidDel="00000000" w:rsidP="00000000" w:rsidRDefault="00000000" w:rsidRPr="00000000" w14:paraId="0000002D">
            <w:pPr>
              <w:numPr>
                <w:ilvl w:val="0"/>
                <w:numId w:val="4"/>
              </w:numPr>
              <w:ind w:left="144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Academic/research organisation</w:t>
            </w:r>
          </w:p>
          <w:p w:rsidR="00000000" w:rsidDel="00000000" w:rsidP="00000000" w:rsidRDefault="00000000" w:rsidRPr="00000000" w14:paraId="0000002E">
            <w:pPr>
              <w:numPr>
                <w:ilvl w:val="0"/>
                <w:numId w:val="4"/>
              </w:numPr>
              <w:ind w:left="144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Others (Please specify):</w:t>
              <w:br w:type="textWrapping"/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br w:type="textWrapping"/>
            </w: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Category (please tick one)</w:t>
            </w:r>
          </w:p>
          <w:p w:rsidR="00000000" w:rsidDel="00000000" w:rsidP="00000000" w:rsidRDefault="00000000" w:rsidRPr="00000000" w14:paraId="00000030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numPr>
                <w:ilvl w:val="0"/>
                <w:numId w:val="3"/>
              </w:numPr>
              <w:ind w:left="720" w:hanging="360"/>
              <w:rPr>
                <w:rFonts w:ascii="Roboto" w:cs="Roboto" w:eastAsia="Roboto" w:hAnsi="Roboto"/>
                <w:b w:val="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Category 1 - Campaigns, advocacy and legal discourse: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Saving a river stretch from degradation or to mitigate a potential threat to the river or to initiate positive action through innovative campaigns, advocacy and protective legal discourse</w:t>
              <w:br w:type="textWrapping"/>
            </w:r>
          </w:p>
          <w:p w:rsidR="00000000" w:rsidDel="00000000" w:rsidP="00000000" w:rsidRDefault="00000000" w:rsidRPr="00000000" w14:paraId="00000032">
            <w:pPr>
              <w:numPr>
                <w:ilvl w:val="0"/>
                <w:numId w:val="3"/>
              </w:numPr>
              <w:ind w:left="720" w:hanging="360"/>
              <w:rPr>
                <w:rFonts w:ascii="Roboto" w:cs="Roboto" w:eastAsia="Roboto" w:hAnsi="Roboto"/>
                <w:b w:val="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Category 2 - Collective Stakeholder Action: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 Addressing threats through better management leading to rejuvenation of rivers/river stretches. This will recognize grassroots action related to implementing innovative approaches to rejuvenation of rivers</w:t>
              <w:br w:type="textWrapping"/>
              <w:tab/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Geographical area of the initiative</w:t>
            </w:r>
          </w:p>
          <w:p w:rsidR="00000000" w:rsidDel="00000000" w:rsidP="00000000" w:rsidRDefault="00000000" w:rsidRPr="00000000" w14:paraId="00000035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numPr>
                <w:ilvl w:val="0"/>
                <w:numId w:val="7"/>
              </w:numPr>
              <w:ind w:left="72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Name of the river basin: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numPr>
                <w:ilvl w:val="0"/>
                <w:numId w:val="7"/>
              </w:numPr>
              <w:ind w:left="72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District: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7"/>
              </w:numPr>
              <w:ind w:left="72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State: 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br w:type="textWrapping"/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br w:type="textWrapping"/>
            </w: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Duration</w:t>
            </w:r>
          </w:p>
          <w:p w:rsidR="00000000" w:rsidDel="00000000" w:rsidP="00000000" w:rsidRDefault="00000000" w:rsidRPr="00000000" w14:paraId="0000003A">
            <w:pPr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numPr>
                <w:ilvl w:val="0"/>
                <w:numId w:val="5"/>
              </w:numPr>
              <w:ind w:left="720" w:hanging="360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Year of initiation: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numPr>
                <w:ilvl w:val="0"/>
                <w:numId w:val="5"/>
              </w:numPr>
              <w:ind w:left="720" w:hanging="360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Total number of years: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5"/>
              </w:numPr>
              <w:ind w:left="720" w:hanging="360"/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Is this an ongoing initiative: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Roboto" w:cs="Roboto" w:eastAsia="Roboto" w:hAnsi="Roboto"/>
                <w:b w:val="1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Alignment with nomination criteria</w:t>
            </w:r>
          </w:p>
          <w:p w:rsidR="00000000" w:rsidDel="00000000" w:rsidP="00000000" w:rsidRDefault="00000000" w:rsidRPr="00000000" w14:paraId="00000041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6"/>
              </w:numPr>
              <w:ind w:left="72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Significance of the issue addressed, nature and scale of the problem</w:t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6"/>
              </w:numPr>
              <w:ind w:left="72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Overall approach towards river conservation of the initiative</w:t>
            </w:r>
          </w:p>
          <w:p w:rsidR="00000000" w:rsidDel="00000000" w:rsidP="00000000" w:rsidRDefault="00000000" w:rsidRPr="00000000" w14:paraId="00000044">
            <w:pPr>
              <w:numPr>
                <w:ilvl w:val="0"/>
                <w:numId w:val="6"/>
              </w:numPr>
              <w:ind w:left="72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Inspirational value (for e.g., working with limited resources, motivating stakeholders, sacrifices, facing difficult opposition/repression and so on)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6"/>
              </w:numPr>
              <w:ind w:left="72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Results on the ground (systemic/legal/policy changes/behavior change/ecological impacts)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6"/>
              </w:numPr>
              <w:ind w:left="720" w:hanging="360"/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rtl w:val="0"/>
              </w:rPr>
              <w:t xml:space="preserve">Honours and awards received in the past</w:t>
            </w:r>
          </w:p>
          <w:p w:rsidR="00000000" w:rsidDel="00000000" w:rsidP="00000000" w:rsidRDefault="00000000" w:rsidRPr="00000000" w14:paraId="00000047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t xml:space="preserve">Why do you think this initiative deserves Bhagirath Prayaas Samman?</w:t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br w:type="textWrapping"/>
              <w:br w:type="textWrapping"/>
            </w:r>
          </w:p>
          <w:p w:rsidR="00000000" w:rsidDel="00000000" w:rsidP="00000000" w:rsidRDefault="00000000" w:rsidRPr="00000000" w14:paraId="00000049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Roboto" w:cs="Roboto" w:eastAsia="Roboto" w:hAnsi="Roboto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rtl w:val="0"/>
              </w:rPr>
              <w:br w:type="textWrapping"/>
              <w:t xml:space="preserve">Pl share documents/materials/URLs supporting the nomination (notable and verifiable outreach material/publications and credible media coverage actions/results from this initiative)</w:t>
              <w:br w:type="textWrapping"/>
            </w:r>
            <w:r w:rsidDel="00000000" w:rsidR="00000000" w:rsidRPr="00000000">
              <w:rPr>
                <w:rFonts w:ascii="Roboto" w:cs="Roboto" w:eastAsia="Roboto" w:hAnsi="Roboto"/>
                <w:rtl w:val="0"/>
              </w:rPr>
              <w:br w:type="textWrapping"/>
            </w:r>
          </w:p>
        </w:tc>
      </w:tr>
    </w:tbl>
    <w:p w:rsidR="00000000" w:rsidDel="00000000" w:rsidP="00000000" w:rsidRDefault="00000000" w:rsidRPr="00000000" w14:paraId="0000004B">
      <w:pPr>
        <w:ind w:left="0" w:firstLine="0"/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Roboto" w:cs="Roboto" w:eastAsia="Roboto" w:hAnsi="Roboto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ind w:left="720" w:hanging="360"/>
        <w:rPr>
          <w:rFonts w:ascii="Roboto" w:cs="Roboto" w:eastAsia="Roboto" w:hAnsi="Roboto"/>
          <w:b w:val="1"/>
          <w:u w:val="none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Tell us  about yourself (Name, phone, email)(if you are nominating someone else)</w:t>
      </w:r>
      <w:r w:rsidDel="00000000" w:rsidR="00000000" w:rsidRPr="00000000">
        <w:rPr>
          <w:rFonts w:ascii="Roboto" w:cs="Roboto" w:eastAsia="Roboto" w:hAnsi="Roboto"/>
          <w:rtl w:val="0"/>
        </w:rPr>
        <w:br w:type="textWrapping"/>
        <w:br w:type="textWrapping"/>
      </w:r>
      <w:r w:rsidDel="00000000" w:rsidR="00000000" w:rsidRPr="00000000">
        <w:rPr>
          <w:rtl w:val="0"/>
        </w:rPr>
      </w:r>
    </w:p>
    <w:sectPr>
      <w:pgSz w:h="15840" w:w="12240"/>
      <w:pgMar w:bottom="180" w:top="99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on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Letter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Mono-regular.ttf"/><Relationship Id="rId6" Type="http://schemas.openxmlformats.org/officeDocument/2006/relationships/font" Target="fonts/RobotoMono-bold.ttf"/><Relationship Id="rId7" Type="http://schemas.openxmlformats.org/officeDocument/2006/relationships/font" Target="fonts/RobotoMono-italic.ttf"/><Relationship Id="rId8" Type="http://schemas.openxmlformats.org/officeDocument/2006/relationships/font" Target="fonts/RobotoMon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